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77" w:rsidRDefault="00C96D18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МКДОУ «Детский сад «Улыбка», г. Жиздра, подготовительная к школе группа №3 «Радуга»</w:t>
      </w:r>
    </w:p>
    <w:p w:rsidR="00522277" w:rsidRDefault="00C96D18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образовательного процесса</w:t>
      </w:r>
    </w:p>
    <w:p w:rsidR="00522277" w:rsidRDefault="00C96D18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(уровень усвоения ООП ДОУ по образовательным областям)</w:t>
      </w:r>
    </w:p>
    <w:p w:rsidR="00522277" w:rsidRDefault="00522277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C96D18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Списочный состав: </w:t>
      </w:r>
      <w:r>
        <w:rPr>
          <w:rFonts w:ascii="Times New Roman" w:hAnsi="Times New Roman"/>
          <w:sz w:val="26"/>
          <w:szCs w:val="26"/>
          <w:u w:val="single"/>
        </w:rPr>
        <w:t>23 ребёнка</w:t>
      </w:r>
      <w:r>
        <w:rPr>
          <w:rFonts w:ascii="Times New Roman" w:hAnsi="Times New Roman"/>
          <w:sz w:val="26"/>
          <w:szCs w:val="26"/>
        </w:rPr>
        <w:t xml:space="preserve">, дата проведения мониторинга </w:t>
      </w:r>
      <w:r w:rsidR="00974A6A">
        <w:rPr>
          <w:rFonts w:ascii="Times New Roman" w:hAnsi="Times New Roman"/>
          <w:sz w:val="26"/>
          <w:szCs w:val="26"/>
          <w:u w:val="single"/>
        </w:rPr>
        <w:t>апрель 2025</w:t>
      </w:r>
    </w:p>
    <w:p w:rsidR="00522277" w:rsidRDefault="00522277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41" w:type="dxa"/>
        <w:tblInd w:w="-1139" w:type="dxa"/>
        <w:tblLayout w:type="fixed"/>
        <w:tblLook w:val="00A0" w:firstRow="1" w:lastRow="0" w:firstColumn="1" w:lastColumn="0" w:noHBand="0" w:noVBand="0"/>
      </w:tblPr>
      <w:tblGrid>
        <w:gridCol w:w="2189"/>
        <w:gridCol w:w="883"/>
        <w:gridCol w:w="667"/>
        <w:gridCol w:w="801"/>
        <w:gridCol w:w="694"/>
        <w:gridCol w:w="776"/>
        <w:gridCol w:w="670"/>
        <w:gridCol w:w="801"/>
        <w:gridCol w:w="402"/>
        <w:gridCol w:w="667"/>
        <w:gridCol w:w="535"/>
        <w:gridCol w:w="802"/>
        <w:gridCol w:w="947"/>
        <w:gridCol w:w="7"/>
      </w:tblGrid>
      <w:tr w:rsidR="00522277" w:rsidTr="00974A6A">
        <w:trPr>
          <w:trHeight w:val="561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8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усвоения ООП ДОУ по образовательным областям</w:t>
            </w:r>
          </w:p>
        </w:tc>
      </w:tr>
      <w:tr w:rsidR="00522277" w:rsidTr="00974A6A">
        <w:trPr>
          <w:trHeight w:val="298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Сентябрь </w:t>
            </w:r>
          </w:p>
        </w:tc>
        <w:tc>
          <w:tcPr>
            <w:tcW w:w="4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</w:tr>
      <w:tr w:rsidR="00974A6A" w:rsidTr="00974A6A">
        <w:trPr>
          <w:trHeight w:val="298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974A6A" w:rsidTr="00974A6A">
        <w:trPr>
          <w:gridAfter w:val="1"/>
          <w:wAfter w:w="7" w:type="dxa"/>
          <w:trHeight w:val="298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74A6A" w:rsidTr="00974A6A">
        <w:trPr>
          <w:gridAfter w:val="1"/>
          <w:wAfter w:w="7" w:type="dxa"/>
          <w:trHeight w:val="121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74A6A" w:rsidTr="00974A6A">
        <w:trPr>
          <w:gridAfter w:val="1"/>
          <w:wAfter w:w="7" w:type="dxa"/>
          <w:trHeight w:val="62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48%</w:t>
            </w:r>
          </w:p>
        </w:tc>
      </w:tr>
      <w:tr w:rsidR="00974A6A" w:rsidTr="00974A6A">
        <w:trPr>
          <w:gridAfter w:val="1"/>
          <w:wAfter w:w="7" w:type="dxa"/>
          <w:trHeight w:val="62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81%</w:t>
            </w:r>
          </w:p>
        </w:tc>
      </w:tr>
      <w:tr w:rsidR="00974A6A" w:rsidTr="00974A6A">
        <w:trPr>
          <w:gridAfter w:val="1"/>
          <w:wAfter w:w="7" w:type="dxa"/>
          <w:trHeight w:val="121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 w:rsidP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74A6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95%</w:t>
            </w:r>
          </w:p>
        </w:tc>
      </w:tr>
      <w:tr w:rsidR="00974A6A" w:rsidTr="00974A6A">
        <w:trPr>
          <w:gridAfter w:val="1"/>
          <w:wAfter w:w="7" w:type="dxa"/>
          <w:trHeight w:val="62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74A6A" w:rsidTr="00974A6A">
        <w:trPr>
          <w:gridAfter w:val="1"/>
          <w:wAfter w:w="7" w:type="dxa"/>
          <w:trHeight w:val="1265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Общий показатель по группе: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 w:rsidP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74A6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 w:rsidP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74A6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86%</w:t>
            </w:r>
          </w:p>
        </w:tc>
      </w:tr>
    </w:tbl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0"/>
          <w:szCs w:val="20"/>
        </w:rPr>
      </w:pPr>
    </w:p>
    <w:p w:rsidR="00522277" w:rsidRDefault="00522277">
      <w:pPr>
        <w:tabs>
          <w:tab w:val="left" w:pos="24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C96D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МКДОУ «Детский сад «Улыбка», г. Жиздра, подготовительная к школе группа №3 «Радуга»</w:t>
      </w:r>
    </w:p>
    <w:p w:rsidR="00522277" w:rsidRDefault="00C96D18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детского развития</w:t>
      </w:r>
    </w:p>
    <w:p w:rsidR="00522277" w:rsidRDefault="00C96D18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 (интегративные качества)</w:t>
      </w:r>
    </w:p>
    <w:p w:rsidR="00522277" w:rsidRDefault="00C96D1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мониторинга </w:t>
      </w:r>
      <w:r w:rsidR="00974A6A">
        <w:rPr>
          <w:rFonts w:ascii="Times New Roman" w:hAnsi="Times New Roman"/>
          <w:sz w:val="26"/>
          <w:szCs w:val="26"/>
          <w:u w:val="single"/>
        </w:rPr>
        <w:t>апрель 2025</w:t>
      </w:r>
    </w:p>
    <w:tbl>
      <w:tblPr>
        <w:tblW w:w="1080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309"/>
        <w:gridCol w:w="1790"/>
        <w:gridCol w:w="807"/>
        <w:gridCol w:w="583"/>
        <w:gridCol w:w="807"/>
        <w:gridCol w:w="616"/>
        <w:gridCol w:w="757"/>
        <w:gridCol w:w="616"/>
        <w:gridCol w:w="757"/>
        <w:gridCol w:w="383"/>
        <w:gridCol w:w="757"/>
        <w:gridCol w:w="436"/>
        <w:gridCol w:w="618"/>
        <w:gridCol w:w="567"/>
      </w:tblGrid>
      <w:tr w:rsidR="00522277" w:rsidTr="007E6834">
        <w:trPr>
          <w:trHeight w:val="286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Итоговые качества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522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7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Уровни развития интегративных качеств</w:t>
            </w:r>
          </w:p>
        </w:tc>
      </w:tr>
      <w:tr w:rsidR="00522277" w:rsidTr="007E6834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Май </w:t>
            </w:r>
          </w:p>
        </w:tc>
      </w:tr>
      <w:tr w:rsidR="00522277" w:rsidTr="007E6834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22277" w:rsidTr="007E6834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22277" w:rsidTr="007E6834">
        <w:trPr>
          <w:trHeight w:val="118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Физические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6A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cantSplit/>
          <w:trHeight w:val="698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Интеллектуальные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Любознательно активный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A6A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522277" w:rsidRDefault="00974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</w:tr>
      <w:tr w:rsidR="00522277" w:rsidTr="007E6834">
        <w:trPr>
          <w:trHeight w:val="1331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1068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Овладевший необходимыми умениями и навыками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537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 качества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Овладевший средствами общения и способами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 со сверстниками и взрослыми.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28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C96D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C96D1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  <w:p w:rsidR="007E6834" w:rsidRDefault="007E68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522277" w:rsidTr="007E6834">
        <w:trPr>
          <w:trHeight w:val="537"/>
        </w:trPr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Общий показатель по группе: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C96D1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C96D1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76%</w:t>
            </w:r>
          </w:p>
        </w:tc>
      </w:tr>
    </w:tbl>
    <w:p w:rsidR="00522277" w:rsidRDefault="00C96D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Воспитатели </w:t>
      </w:r>
      <w:proofErr w:type="gramStart"/>
      <w:r>
        <w:rPr>
          <w:rFonts w:ascii="Times New Roman" w:hAnsi="Times New Roman"/>
          <w:i/>
          <w:sz w:val="20"/>
          <w:szCs w:val="20"/>
          <w:u w:val="single"/>
        </w:rPr>
        <w:t xml:space="preserve">группы: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Шевчук Н.Н.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</w:rPr>
        <w:t xml:space="preserve">/  </w:t>
      </w:r>
      <w:r>
        <w:rPr>
          <w:rFonts w:ascii="Times New Roman" w:hAnsi="Times New Roman"/>
          <w:sz w:val="20"/>
          <w:szCs w:val="20"/>
          <w:u w:val="single"/>
        </w:rPr>
        <w:t>_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_________     /,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Личикова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Е.В..</w:t>
      </w:r>
      <w:r>
        <w:rPr>
          <w:rFonts w:ascii="Times New Roman" w:hAnsi="Times New Roman"/>
          <w:sz w:val="20"/>
          <w:szCs w:val="20"/>
        </w:rPr>
        <w:t xml:space="preserve">   /_________________/</w:t>
      </w: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sz w:val="24"/>
          <w:szCs w:val="24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5222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22277" w:rsidRDefault="00C96D18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МКДОУ «Детский сад «Улыбка», г. Жиздра, подготовительная к школе группа №3 «Радуга»</w:t>
      </w:r>
    </w:p>
    <w:p w:rsidR="00522277" w:rsidRDefault="00C96D18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образовательного процесса</w:t>
      </w:r>
    </w:p>
    <w:p w:rsidR="00522277" w:rsidRDefault="00C96D18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(уровень усвоения ООП ДОУ по образовательным областям)</w:t>
      </w:r>
    </w:p>
    <w:p w:rsidR="00522277" w:rsidRDefault="00522277">
      <w:pPr>
        <w:tabs>
          <w:tab w:val="left" w:pos="245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C96D18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Списочный состав: </w:t>
      </w:r>
      <w:r>
        <w:rPr>
          <w:rFonts w:ascii="Times New Roman" w:hAnsi="Times New Roman"/>
          <w:sz w:val="26"/>
          <w:szCs w:val="26"/>
          <w:u w:val="single"/>
        </w:rPr>
        <w:t>23 детей</w:t>
      </w:r>
      <w:r>
        <w:rPr>
          <w:rFonts w:ascii="Times New Roman" w:hAnsi="Times New Roman"/>
          <w:sz w:val="26"/>
          <w:szCs w:val="26"/>
        </w:rPr>
        <w:t xml:space="preserve">, дата проведения мониторинга </w:t>
      </w:r>
      <w:r>
        <w:rPr>
          <w:rFonts w:ascii="Times New Roman" w:hAnsi="Times New Roman"/>
          <w:sz w:val="26"/>
          <w:szCs w:val="26"/>
          <w:u w:val="single"/>
        </w:rPr>
        <w:t>октябрь 2024</w:t>
      </w:r>
    </w:p>
    <w:p w:rsidR="00522277" w:rsidRDefault="00522277">
      <w:pPr>
        <w:tabs>
          <w:tab w:val="left" w:pos="24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527" w:type="dxa"/>
        <w:tblInd w:w="-751" w:type="dxa"/>
        <w:tblLook w:val="00A0" w:firstRow="1" w:lastRow="0" w:firstColumn="1" w:lastColumn="0" w:noHBand="0" w:noVBand="0"/>
      </w:tblPr>
      <w:tblGrid>
        <w:gridCol w:w="2323"/>
        <w:gridCol w:w="807"/>
        <w:gridCol w:w="383"/>
        <w:gridCol w:w="807"/>
        <w:gridCol w:w="736"/>
        <w:gridCol w:w="807"/>
        <w:gridCol w:w="736"/>
        <w:gridCol w:w="896"/>
        <w:gridCol w:w="383"/>
        <w:gridCol w:w="807"/>
        <w:gridCol w:w="693"/>
        <w:gridCol w:w="807"/>
        <w:gridCol w:w="693"/>
      </w:tblGrid>
      <w:tr w:rsidR="00522277">
        <w:trPr>
          <w:trHeight w:val="552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усвоения ООП ДОУ по образовательным областям</w:t>
            </w:r>
          </w:p>
        </w:tc>
      </w:tr>
      <w:tr w:rsidR="00522277">
        <w:trPr>
          <w:trHeight w:val="294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Сентябрь 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</w:tr>
      <w:tr w:rsidR="00522277">
        <w:trPr>
          <w:trHeight w:val="294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522277">
        <w:trPr>
          <w:trHeight w:val="294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277" w:rsidRDefault="00522277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детей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22277">
        <w:trPr>
          <w:trHeight w:val="119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7E6834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C96D1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D18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22277">
        <w:trPr>
          <w:trHeight w:val="61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48%</w:t>
            </w:r>
          </w:p>
        </w:tc>
      </w:tr>
      <w:tr w:rsidR="00522277">
        <w:trPr>
          <w:trHeight w:val="61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81%</w:t>
            </w:r>
          </w:p>
        </w:tc>
      </w:tr>
      <w:tr w:rsidR="00522277">
        <w:trPr>
          <w:trHeight w:val="119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 w:rsidP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95%</w:t>
            </w:r>
          </w:p>
        </w:tc>
      </w:tr>
      <w:tr w:rsidR="00522277">
        <w:trPr>
          <w:trHeight w:val="61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D18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22277">
        <w:trPr>
          <w:trHeight w:val="61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 компонент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D18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22277">
        <w:trPr>
          <w:trHeight w:val="124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Общий показатель по группе: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52%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D18" w:rsidRDefault="00C96D18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  <w:p w:rsidR="00522277" w:rsidRDefault="00C96D18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7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  <w:p w:rsidR="00C96D18" w:rsidRDefault="00C96D18">
            <w:pPr>
              <w:tabs>
                <w:tab w:val="left" w:pos="2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tabs>
          <w:tab w:val="left" w:pos="2450"/>
        </w:tabs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522277" w:rsidRDefault="00522277">
      <w:pPr>
        <w:rPr>
          <w:rFonts w:ascii="Calibri" w:hAnsi="Calibri"/>
        </w:rPr>
      </w:pPr>
    </w:p>
    <w:p w:rsidR="00522277" w:rsidRDefault="00522277">
      <w:pPr>
        <w:rPr>
          <w:rFonts w:ascii="Calibri" w:hAnsi="Calibri"/>
        </w:rPr>
      </w:pPr>
    </w:p>
    <w:p w:rsidR="00522277" w:rsidRDefault="00522277">
      <w:pPr>
        <w:rPr>
          <w:rFonts w:ascii="Calibri" w:hAnsi="Calibri"/>
        </w:rPr>
      </w:pPr>
    </w:p>
    <w:p w:rsidR="00522277" w:rsidRDefault="00522277">
      <w:pPr>
        <w:rPr>
          <w:rFonts w:ascii="Calibri" w:hAnsi="Calibri"/>
        </w:rPr>
      </w:pPr>
    </w:p>
    <w:p w:rsidR="00522277" w:rsidRDefault="00522277">
      <w:pPr>
        <w:rPr>
          <w:rFonts w:ascii="Calibri" w:hAnsi="Calibri"/>
        </w:rPr>
      </w:pPr>
    </w:p>
    <w:p w:rsidR="00522277" w:rsidRDefault="00522277">
      <w:pPr>
        <w:rPr>
          <w:rFonts w:ascii="Calibri" w:hAnsi="Calibri"/>
        </w:rPr>
      </w:pPr>
    </w:p>
    <w:p w:rsidR="00522277" w:rsidRDefault="00522277">
      <w:pPr>
        <w:rPr>
          <w:rFonts w:ascii="Calibri" w:hAnsi="Calibri"/>
        </w:rPr>
      </w:pPr>
    </w:p>
    <w:p w:rsidR="00522277" w:rsidRDefault="00C96D18">
      <w:pPr>
        <w:spacing w:after="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lastRenderedPageBreak/>
        <w:t>Аналитическая справка по результатам педагогической диагностики</w:t>
      </w:r>
    </w:p>
    <w:p w:rsidR="00522277" w:rsidRDefault="00C96D18">
      <w:pPr>
        <w:spacing w:after="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2024-2025 учебный год.</w:t>
      </w:r>
    </w:p>
    <w:p w:rsidR="00522277" w:rsidRDefault="00522277">
      <w:pPr>
        <w:spacing w:after="0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Группа №3: </w:t>
      </w:r>
      <w:r>
        <w:rPr>
          <w:rFonts w:ascii="Times New Roman" w:hAnsi="Times New Roman"/>
          <w:color w:val="000000"/>
          <w:sz w:val="26"/>
          <w:szCs w:val="26"/>
        </w:rPr>
        <w:t>подготовительная к школе группа.</w:t>
      </w:r>
    </w:p>
    <w:p w:rsidR="00522277" w:rsidRDefault="00C96D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557C1F">
        <w:rPr>
          <w:rFonts w:ascii="Times New Roman" w:hAnsi="Times New Roman"/>
          <w:sz w:val="26"/>
          <w:szCs w:val="26"/>
        </w:rPr>
        <w:t xml:space="preserve">апреле 2025 </w:t>
      </w:r>
      <w:r>
        <w:rPr>
          <w:rFonts w:ascii="Times New Roman" w:hAnsi="Times New Roman"/>
          <w:sz w:val="26"/>
          <w:szCs w:val="26"/>
        </w:rPr>
        <w:t xml:space="preserve">была проведена оценка индивидуального развития воспитанников на </w:t>
      </w:r>
      <w:r w:rsidR="00557C1F">
        <w:rPr>
          <w:rFonts w:ascii="Times New Roman" w:hAnsi="Times New Roman"/>
          <w:sz w:val="26"/>
          <w:szCs w:val="26"/>
        </w:rPr>
        <w:t>конец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Цель мониторинга: </w:t>
      </w:r>
      <w:r>
        <w:rPr>
          <w:rFonts w:ascii="Times New Roman" w:hAnsi="Times New Roman"/>
          <w:color w:val="000000"/>
          <w:sz w:val="26"/>
          <w:szCs w:val="26"/>
        </w:rPr>
        <w:t>оценка качества педагогического процесса в подготовительной к школе группе.</w:t>
      </w:r>
    </w:p>
    <w:p w:rsidR="00522277" w:rsidRDefault="00C96D18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Задачи:</w:t>
      </w:r>
    </w:p>
    <w:p w:rsidR="00522277" w:rsidRDefault="00C96D1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результатов освоения детьми основной образовательной программы дошкольного образования.</w:t>
      </w:r>
    </w:p>
    <w:p w:rsidR="00522277" w:rsidRDefault="00C96D18" w:rsidP="00557C1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педагогических действий.</w:t>
      </w:r>
    </w:p>
    <w:p w:rsidR="00557C1F" w:rsidRPr="00557C1F" w:rsidRDefault="00557C1F" w:rsidP="00557C1F">
      <w:pPr>
        <w:spacing w:after="0"/>
        <w:rPr>
          <w:rFonts w:ascii="Times New Roman" w:hAnsi="Times New Roman"/>
          <w:sz w:val="26"/>
          <w:szCs w:val="26"/>
        </w:rPr>
      </w:pPr>
    </w:p>
    <w:p w:rsidR="00522277" w:rsidRPr="00FC4E84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FC4E84">
        <w:rPr>
          <w:rFonts w:ascii="Times New Roman" w:hAnsi="Times New Roman"/>
          <w:color w:val="000000"/>
          <w:sz w:val="26"/>
          <w:szCs w:val="26"/>
          <w:u w:val="single"/>
        </w:rPr>
        <w:t>Основные диагностические методы образовательной организации:</w:t>
      </w:r>
      <w:r w:rsidRPr="00FC4E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C4E84">
        <w:rPr>
          <w:rFonts w:ascii="Times New Roman" w:hAnsi="Times New Roman"/>
          <w:i/>
          <w:color w:val="000000"/>
          <w:sz w:val="26"/>
          <w:szCs w:val="26"/>
        </w:rPr>
        <w:t>регулярные наблюдения в повседневной жизни в организованной деятельности; беседы; проблемные и игровые ситуации; тесты; анализ продуктов детской деятельности.</w:t>
      </w:r>
    </w:p>
    <w:p w:rsidR="00522277" w:rsidRPr="00FC4E84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C4E84">
        <w:rPr>
          <w:rFonts w:ascii="Times New Roman" w:hAnsi="Times New Roman"/>
          <w:color w:val="000000"/>
          <w:sz w:val="26"/>
          <w:szCs w:val="26"/>
          <w:u w:val="single"/>
        </w:rPr>
        <w:t xml:space="preserve">Формы проведения педагогической диагностики: </w:t>
      </w:r>
      <w:r w:rsidRPr="00FC4E84">
        <w:rPr>
          <w:rFonts w:ascii="Times New Roman" w:hAnsi="Times New Roman"/>
          <w:i/>
          <w:color w:val="000000"/>
          <w:sz w:val="26"/>
          <w:szCs w:val="26"/>
        </w:rPr>
        <w:t>индивидуальная, подгрупповая.</w:t>
      </w:r>
    </w:p>
    <w:p w:rsidR="00522277" w:rsidRPr="00FC4E84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FC4E84">
        <w:rPr>
          <w:rFonts w:ascii="Times New Roman" w:hAnsi="Times New Roman"/>
          <w:color w:val="000000"/>
          <w:sz w:val="26"/>
          <w:szCs w:val="26"/>
        </w:rPr>
        <w:t xml:space="preserve">В ДОУ реализуется основная общеобразовательная программа МКДОУ «Детский сад «Улыбка». </w:t>
      </w:r>
      <w:r w:rsidRPr="00FC4E84">
        <w:rPr>
          <w:rFonts w:ascii="Times New Roman" w:hAnsi="Times New Roman"/>
          <w:sz w:val="26"/>
          <w:szCs w:val="26"/>
        </w:rPr>
        <w:t>Содержание Программы осуществляется в ходе освоения детьми дошкольного возраста всех образовательных областей, обозначенных в содержании пункта 1 статьи 64 Федерального закона «Об образовании в Российской Федерации» и  пункта 1 раздела 1 ФОП ДО, целью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В работе с детьми используются следующие технологии: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технологии;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Игровые технологии;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Технологии проектной деятельности;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Технологии исследовательской деятельности;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Информационно-коммуникативные технологии;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 Личностно-ориентированные технологии.</w:t>
      </w:r>
    </w:p>
    <w:p w:rsidR="00522277" w:rsidRDefault="00522277">
      <w:pPr>
        <w:spacing w:after="0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522277" w:rsidRDefault="00C96D18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Характеристика детей за анализируемый период: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Всего детей в группе на начало года</w:t>
      </w:r>
      <w:r w:rsidR="00557C1F">
        <w:rPr>
          <w:rFonts w:ascii="Times New Roman" w:hAnsi="Times New Roman"/>
          <w:i/>
          <w:sz w:val="26"/>
          <w:szCs w:val="26"/>
        </w:rPr>
        <w:t xml:space="preserve"> было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25 человек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Диагностируемые дети:</w:t>
      </w:r>
      <w:r>
        <w:rPr>
          <w:rFonts w:ascii="Times New Roman" w:hAnsi="Times New Roman"/>
          <w:sz w:val="26"/>
          <w:szCs w:val="26"/>
        </w:rPr>
        <w:t xml:space="preserve"> 2</w:t>
      </w:r>
      <w:r w:rsidR="00557C1F">
        <w:rPr>
          <w:rFonts w:ascii="Times New Roman" w:hAnsi="Times New Roman"/>
          <w:sz w:val="26"/>
          <w:szCs w:val="26"/>
        </w:rPr>
        <w:t>1 ребёнок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i/>
          <w:sz w:val="26"/>
          <w:szCs w:val="26"/>
        </w:rPr>
        <w:t xml:space="preserve">Мальчиков: </w:t>
      </w:r>
      <w:r w:rsidR="00557C1F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>человек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Девочек: </w:t>
      </w:r>
      <w:r w:rsidR="00557C1F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человек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Количество не диагностируемых детей:</w:t>
      </w:r>
      <w:r>
        <w:rPr>
          <w:rFonts w:ascii="Times New Roman" w:hAnsi="Times New Roman"/>
          <w:sz w:val="26"/>
          <w:szCs w:val="26"/>
        </w:rPr>
        <w:t xml:space="preserve"> 2 ребёнка выбыли в ДДТ</w:t>
      </w:r>
      <w:r w:rsidR="00557C1F">
        <w:rPr>
          <w:rFonts w:ascii="Times New Roman" w:hAnsi="Times New Roman"/>
          <w:sz w:val="26"/>
          <w:szCs w:val="26"/>
        </w:rPr>
        <w:t>, 2 ребёнка с октября месяца не посещали детский сад по семейным обстоятельствам.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Педагогическая диагностика за анализируемый период проводилась по двум направлениям: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педагогическая диагностика качества образования в группе (через реализацию образовательных областей);</w:t>
      </w:r>
    </w:p>
    <w:p w:rsidR="00522277" w:rsidRDefault="00C96D18">
      <w:pPr>
        <w:spacing w:after="0"/>
        <w:jc w:val="both"/>
        <w:rPr>
          <w:rFonts w:ascii="Times New Roman" w:hAnsi="Times New Roman"/>
          <w:color w:val="8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педагогическая диагностика детского развития.</w:t>
      </w:r>
    </w:p>
    <w:p w:rsidR="00522277" w:rsidRDefault="00522277">
      <w:pPr>
        <w:spacing w:after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Диагностика оценивалась тремя уровнями: 3- высокий; 2- средний; 1- низкий.</w:t>
      </w:r>
    </w:p>
    <w:p w:rsidR="00522277" w:rsidRDefault="00C96D1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итогам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диагностики качества образования </w:t>
      </w:r>
      <w:r>
        <w:rPr>
          <w:rFonts w:ascii="Times New Roman" w:hAnsi="Times New Roman"/>
          <w:color w:val="000000"/>
          <w:sz w:val="26"/>
          <w:szCs w:val="26"/>
        </w:rPr>
        <w:t xml:space="preserve">(через реализацию образовательных областей) «на </w:t>
      </w:r>
      <w:r w:rsidR="00557C1F">
        <w:rPr>
          <w:rFonts w:ascii="Times New Roman" w:hAnsi="Times New Roman"/>
          <w:color w:val="000000"/>
          <w:sz w:val="26"/>
          <w:szCs w:val="26"/>
        </w:rPr>
        <w:t>конец</w:t>
      </w:r>
      <w:r>
        <w:rPr>
          <w:rFonts w:ascii="Times New Roman" w:hAnsi="Times New Roman"/>
          <w:color w:val="000000"/>
          <w:sz w:val="26"/>
          <w:szCs w:val="26"/>
        </w:rPr>
        <w:t xml:space="preserve"> учебного года» выявлены следующие результаты: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образовательной области «Социально-коммуникативное развитие» </w:t>
      </w:r>
      <w:r>
        <w:rPr>
          <w:rFonts w:ascii="Times New Roman" w:hAnsi="Times New Roman"/>
          <w:i/>
          <w:sz w:val="26"/>
          <w:szCs w:val="26"/>
        </w:rPr>
        <w:t>высокий уровень</w:t>
      </w:r>
      <w:r w:rsidR="00251362">
        <w:rPr>
          <w:rFonts w:ascii="Times New Roman" w:hAnsi="Times New Roman"/>
          <w:sz w:val="26"/>
          <w:szCs w:val="26"/>
        </w:rPr>
        <w:t xml:space="preserve"> - 21</w:t>
      </w:r>
      <w:r>
        <w:rPr>
          <w:rFonts w:ascii="Times New Roman" w:hAnsi="Times New Roman"/>
          <w:sz w:val="26"/>
          <w:szCs w:val="26"/>
        </w:rPr>
        <w:t xml:space="preserve"> </w:t>
      </w:r>
      <w:r w:rsidR="00251362">
        <w:rPr>
          <w:rFonts w:ascii="Times New Roman" w:hAnsi="Times New Roman"/>
          <w:sz w:val="26"/>
          <w:szCs w:val="26"/>
        </w:rPr>
        <w:t>ребёнок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средний уровень </w:t>
      </w:r>
      <w:r>
        <w:rPr>
          <w:rFonts w:ascii="Times New Roman" w:hAnsi="Times New Roman"/>
          <w:sz w:val="26"/>
          <w:szCs w:val="26"/>
        </w:rPr>
        <w:t xml:space="preserve">- 5 детей, </w:t>
      </w:r>
      <w:r>
        <w:rPr>
          <w:rFonts w:ascii="Times New Roman" w:hAnsi="Times New Roman"/>
          <w:i/>
          <w:sz w:val="26"/>
          <w:szCs w:val="26"/>
        </w:rPr>
        <w:t xml:space="preserve">низкий уровень - </w:t>
      </w:r>
      <w:r>
        <w:rPr>
          <w:rFonts w:ascii="Times New Roman" w:hAnsi="Times New Roman"/>
          <w:sz w:val="26"/>
          <w:szCs w:val="26"/>
        </w:rPr>
        <w:t>показаний нет.</w:t>
      </w:r>
    </w:p>
    <w:p w:rsidR="00251362" w:rsidRDefault="002513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51362">
        <w:rPr>
          <w:rFonts w:ascii="Times New Roman" w:hAnsi="Times New Roman"/>
          <w:sz w:val="26"/>
          <w:szCs w:val="26"/>
          <w:u w:val="single"/>
        </w:rPr>
        <w:t>Вывод:</w:t>
      </w:r>
      <w:r w:rsidRPr="00251362">
        <w:rPr>
          <w:rFonts w:ascii="Times New Roman" w:hAnsi="Times New Roman"/>
          <w:sz w:val="26"/>
          <w:szCs w:val="26"/>
        </w:rPr>
        <w:t xml:space="preserve"> дети знакомы с моральными нормами и правилами поведения. Проявляют интерес к разнообразному содержанию сюжетно – ролевых игр, осв</w:t>
      </w:r>
      <w:r>
        <w:rPr>
          <w:rFonts w:ascii="Times New Roman" w:hAnsi="Times New Roman"/>
          <w:sz w:val="26"/>
          <w:szCs w:val="26"/>
        </w:rPr>
        <w:t>оили</w:t>
      </w:r>
      <w:r w:rsidRPr="00251362">
        <w:rPr>
          <w:rFonts w:ascii="Times New Roman" w:hAnsi="Times New Roman"/>
          <w:sz w:val="26"/>
          <w:szCs w:val="26"/>
        </w:rPr>
        <w:t xml:space="preserve">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</w:t>
      </w:r>
    </w:p>
    <w:p w:rsidR="00251362" w:rsidRPr="00251362" w:rsidRDefault="00C96D18" w:rsidP="002513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образовательной области «Познавательное развитие» </w:t>
      </w:r>
      <w:r>
        <w:rPr>
          <w:rFonts w:ascii="Times New Roman" w:hAnsi="Times New Roman"/>
          <w:i/>
          <w:sz w:val="26"/>
          <w:szCs w:val="26"/>
        </w:rPr>
        <w:t>высокий уровень</w:t>
      </w:r>
      <w:r>
        <w:rPr>
          <w:rFonts w:ascii="Times New Roman" w:hAnsi="Times New Roman"/>
          <w:sz w:val="26"/>
          <w:szCs w:val="26"/>
        </w:rPr>
        <w:t xml:space="preserve"> - </w:t>
      </w:r>
      <w:r w:rsidR="0025136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</w:t>
      </w:r>
      <w:r w:rsidR="00251362">
        <w:rPr>
          <w:rFonts w:ascii="Times New Roman" w:hAnsi="Times New Roman"/>
          <w:sz w:val="26"/>
          <w:szCs w:val="26"/>
        </w:rPr>
        <w:t>детей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средний уровень</w:t>
      </w:r>
      <w:r>
        <w:rPr>
          <w:rFonts w:ascii="Times New Roman" w:hAnsi="Times New Roman"/>
          <w:sz w:val="26"/>
          <w:szCs w:val="26"/>
        </w:rPr>
        <w:t xml:space="preserve"> </w:t>
      </w:r>
      <w:r w:rsidR="00557C1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251362">
        <w:rPr>
          <w:rFonts w:ascii="Times New Roman" w:hAnsi="Times New Roman"/>
          <w:sz w:val="26"/>
          <w:szCs w:val="26"/>
        </w:rPr>
        <w:t>11 детей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низкий уровень - </w:t>
      </w:r>
      <w:r>
        <w:rPr>
          <w:rFonts w:ascii="Times New Roman" w:hAnsi="Times New Roman"/>
          <w:sz w:val="26"/>
          <w:szCs w:val="26"/>
        </w:rPr>
        <w:t>показаний нет.</w:t>
      </w:r>
    </w:p>
    <w:p w:rsidR="00251362" w:rsidRPr="00251362" w:rsidRDefault="00251362" w:rsidP="002513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51362">
        <w:rPr>
          <w:rFonts w:ascii="Times New Roman" w:hAnsi="Times New Roman"/>
          <w:sz w:val="26"/>
          <w:szCs w:val="26"/>
          <w:u w:val="single"/>
        </w:rPr>
        <w:t>Вывод:</w:t>
      </w:r>
      <w:r w:rsidRPr="00251362">
        <w:rPr>
          <w:rFonts w:ascii="Times New Roman" w:hAnsi="Times New Roman"/>
          <w:sz w:val="26"/>
          <w:szCs w:val="26"/>
        </w:rPr>
        <w:t xml:space="preserve"> анализ </w:t>
      </w:r>
      <w:r>
        <w:rPr>
          <w:rFonts w:ascii="Times New Roman" w:hAnsi="Times New Roman"/>
          <w:sz w:val="26"/>
          <w:szCs w:val="26"/>
        </w:rPr>
        <w:t>диагностики</w:t>
      </w:r>
      <w:r w:rsidRPr="00251362">
        <w:rPr>
          <w:rFonts w:ascii="Times New Roman" w:hAnsi="Times New Roman"/>
          <w:sz w:val="26"/>
          <w:szCs w:val="26"/>
        </w:rPr>
        <w:t xml:space="preserve">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</w:t>
      </w:r>
      <w:r>
        <w:rPr>
          <w:rFonts w:ascii="Times New Roman" w:hAnsi="Times New Roman"/>
          <w:sz w:val="26"/>
          <w:szCs w:val="26"/>
        </w:rPr>
        <w:t>,</w:t>
      </w:r>
      <w:r w:rsidRPr="00251362">
        <w:rPr>
          <w:rFonts w:ascii="Times New Roman" w:hAnsi="Times New Roman"/>
          <w:sz w:val="26"/>
          <w:szCs w:val="26"/>
        </w:rPr>
        <w:t xml:space="preserve"> поведени</w:t>
      </w:r>
      <w:r>
        <w:rPr>
          <w:rFonts w:ascii="Times New Roman" w:hAnsi="Times New Roman"/>
          <w:sz w:val="26"/>
          <w:szCs w:val="26"/>
        </w:rPr>
        <w:t>я</w:t>
      </w:r>
      <w:r w:rsidRPr="00251362">
        <w:rPr>
          <w:rFonts w:ascii="Times New Roman" w:hAnsi="Times New Roman"/>
          <w:sz w:val="26"/>
          <w:szCs w:val="26"/>
        </w:rPr>
        <w:t xml:space="preserve"> во время занятий, дети часто отвлекаются.</w:t>
      </w:r>
    </w:p>
    <w:p w:rsidR="00251362" w:rsidRDefault="00251362" w:rsidP="002513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51362">
        <w:rPr>
          <w:rFonts w:ascii="Times New Roman" w:hAnsi="Times New Roman"/>
          <w:sz w:val="26"/>
          <w:szCs w:val="26"/>
          <w:u w:val="single"/>
        </w:rPr>
        <w:t>Рекомендации:</w:t>
      </w:r>
      <w:r w:rsidRPr="00251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рекомендовать родителям на летний период р</w:t>
      </w:r>
      <w:r w:rsidRPr="00251362">
        <w:rPr>
          <w:rFonts w:ascii="Times New Roman" w:hAnsi="Times New Roman"/>
          <w:sz w:val="26"/>
          <w:szCs w:val="26"/>
        </w:rPr>
        <w:t>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251362" w:rsidRDefault="00C96D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образовательной области «Речевое развитие» </w:t>
      </w:r>
      <w:r>
        <w:rPr>
          <w:rFonts w:ascii="Times New Roman" w:hAnsi="Times New Roman"/>
          <w:i/>
          <w:sz w:val="26"/>
          <w:szCs w:val="26"/>
        </w:rPr>
        <w:t>высокий уровень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51362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детей, </w:t>
      </w:r>
      <w:r>
        <w:rPr>
          <w:rFonts w:ascii="Times New Roman" w:hAnsi="Times New Roman"/>
          <w:i/>
          <w:sz w:val="26"/>
          <w:szCs w:val="26"/>
        </w:rPr>
        <w:t xml:space="preserve">средний уровень </w:t>
      </w:r>
      <w:r>
        <w:rPr>
          <w:rFonts w:ascii="Times New Roman" w:hAnsi="Times New Roman"/>
          <w:sz w:val="26"/>
          <w:szCs w:val="26"/>
        </w:rPr>
        <w:t xml:space="preserve">- </w:t>
      </w:r>
      <w:r w:rsidR="0025136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251362">
        <w:rPr>
          <w:rFonts w:ascii="Times New Roman" w:hAnsi="Times New Roman"/>
          <w:sz w:val="26"/>
          <w:szCs w:val="26"/>
        </w:rPr>
        <w:t>ребёнка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низкий уровень </w:t>
      </w:r>
      <w:r>
        <w:rPr>
          <w:rFonts w:ascii="Times New Roman" w:hAnsi="Times New Roman"/>
          <w:sz w:val="26"/>
          <w:szCs w:val="26"/>
        </w:rPr>
        <w:t>- нет детей.</w:t>
      </w:r>
    </w:p>
    <w:p w:rsidR="00251362" w:rsidRPr="00251362" w:rsidRDefault="00C96D18" w:rsidP="002513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5136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51362" w:rsidRPr="00251362">
        <w:rPr>
          <w:rFonts w:ascii="Times New Roman" w:hAnsi="Times New Roman"/>
          <w:sz w:val="26"/>
          <w:szCs w:val="26"/>
          <w:u w:val="single"/>
        </w:rPr>
        <w:t>Вывод:</w:t>
      </w:r>
      <w:r w:rsidR="00251362" w:rsidRPr="00251362">
        <w:rPr>
          <w:rFonts w:ascii="Times New Roman" w:hAnsi="Times New Roman"/>
          <w:sz w:val="26"/>
          <w:szCs w:val="26"/>
        </w:rPr>
        <w:t xml:space="preserve"> многие дети еще затруднятся назвать место звука в слове при этом количество слогов и местонахождения слога в слове называют. </w:t>
      </w:r>
      <w:r w:rsidR="00251362">
        <w:rPr>
          <w:rFonts w:ascii="Times New Roman" w:hAnsi="Times New Roman"/>
          <w:sz w:val="26"/>
          <w:szCs w:val="26"/>
        </w:rPr>
        <w:t>Некоторым детям</w:t>
      </w:r>
      <w:r w:rsidR="00251362" w:rsidRPr="00251362">
        <w:rPr>
          <w:rFonts w:ascii="Times New Roman" w:hAnsi="Times New Roman"/>
          <w:sz w:val="26"/>
          <w:szCs w:val="26"/>
        </w:rPr>
        <w:t xml:space="preserve"> тяжело составить рассказ самостоятельно, необходима опора на наглядность. Дети </w:t>
      </w:r>
      <w:r w:rsidR="00251362" w:rsidRPr="00251362">
        <w:rPr>
          <w:rFonts w:ascii="Times New Roman" w:hAnsi="Times New Roman"/>
          <w:sz w:val="26"/>
          <w:szCs w:val="26"/>
        </w:rPr>
        <w:lastRenderedPageBreak/>
        <w:t>пересказывают знакомые литературные произведения, с удовольствием драматизируют сказки.</w:t>
      </w:r>
    </w:p>
    <w:p w:rsidR="00522277" w:rsidRDefault="00251362" w:rsidP="002513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51362">
        <w:rPr>
          <w:rFonts w:ascii="Times New Roman" w:hAnsi="Times New Roman"/>
          <w:sz w:val="26"/>
          <w:szCs w:val="26"/>
          <w:u w:val="single"/>
        </w:rPr>
        <w:t>Рекомендации:</w:t>
      </w:r>
      <w:r w:rsidRPr="00251362">
        <w:rPr>
          <w:rFonts w:ascii="Times New Roman" w:hAnsi="Times New Roman"/>
          <w:sz w:val="26"/>
          <w:szCs w:val="26"/>
        </w:rPr>
        <w:t xml:space="preserve"> для дальнейшего роста показателей, </w:t>
      </w:r>
      <w:r>
        <w:rPr>
          <w:rFonts w:ascii="Times New Roman" w:hAnsi="Times New Roman"/>
          <w:sz w:val="26"/>
          <w:szCs w:val="26"/>
        </w:rPr>
        <w:t>необходимо</w:t>
      </w:r>
      <w:r w:rsidRPr="00251362">
        <w:rPr>
          <w:rFonts w:ascii="Times New Roman" w:hAnsi="Times New Roman"/>
          <w:sz w:val="26"/>
          <w:szCs w:val="26"/>
        </w:rPr>
        <w:t xml:space="preserve"> продолжать занятия с детьми по речевым заданиям, применять дидактические игры, продолжать читать литературные произведения, расширять знания о жанрах литературы, учить выразительно рассказывать стихи, составлять рассказы по сюжетным картинкам. Также необходимо </w:t>
      </w:r>
      <w:r w:rsidR="00176664">
        <w:rPr>
          <w:rFonts w:ascii="Times New Roman" w:hAnsi="Times New Roman"/>
          <w:sz w:val="26"/>
          <w:szCs w:val="26"/>
        </w:rPr>
        <w:t>в домашних условиях уделять внимание</w:t>
      </w:r>
      <w:r w:rsidRPr="00251362">
        <w:rPr>
          <w:rFonts w:ascii="Times New Roman" w:hAnsi="Times New Roman"/>
          <w:sz w:val="26"/>
          <w:szCs w:val="26"/>
        </w:rPr>
        <w:t xml:space="preserve"> речевой активности</w:t>
      </w:r>
      <w:r w:rsidR="00176664">
        <w:rPr>
          <w:rFonts w:ascii="Times New Roman" w:hAnsi="Times New Roman"/>
          <w:sz w:val="26"/>
          <w:szCs w:val="26"/>
        </w:rPr>
        <w:t xml:space="preserve"> детей</w:t>
      </w:r>
      <w:r w:rsidRPr="00251362">
        <w:rPr>
          <w:rFonts w:ascii="Times New Roman" w:hAnsi="Times New Roman"/>
          <w:sz w:val="26"/>
          <w:szCs w:val="26"/>
        </w:rPr>
        <w:t xml:space="preserve"> в течение дня; включать коммуникативные и</w:t>
      </w:r>
      <w:r w:rsidR="00176664">
        <w:rPr>
          <w:rFonts w:ascii="Times New Roman" w:hAnsi="Times New Roman"/>
          <w:sz w:val="26"/>
          <w:szCs w:val="26"/>
        </w:rPr>
        <w:t>гры и упражнения</w:t>
      </w:r>
      <w:r w:rsidRPr="00251362">
        <w:rPr>
          <w:rFonts w:ascii="Times New Roman" w:hAnsi="Times New Roman"/>
          <w:sz w:val="26"/>
          <w:szCs w:val="26"/>
        </w:rPr>
        <w:t xml:space="preserve">, выполнять пальчиковую и артикуляционную гимнастики, расширять кругозор детей. </w:t>
      </w:r>
      <w:r w:rsidR="00176664">
        <w:rPr>
          <w:rFonts w:ascii="Times New Roman" w:hAnsi="Times New Roman"/>
          <w:sz w:val="26"/>
          <w:szCs w:val="26"/>
        </w:rPr>
        <w:t>Активизировать</w:t>
      </w:r>
      <w:r w:rsidRPr="00251362">
        <w:rPr>
          <w:rFonts w:ascii="Times New Roman" w:hAnsi="Times New Roman"/>
          <w:sz w:val="26"/>
          <w:szCs w:val="26"/>
        </w:rPr>
        <w:t xml:space="preserve"> и обогащ</w:t>
      </w:r>
      <w:r w:rsidR="00176664">
        <w:rPr>
          <w:rFonts w:ascii="Times New Roman" w:hAnsi="Times New Roman"/>
          <w:sz w:val="26"/>
          <w:szCs w:val="26"/>
        </w:rPr>
        <w:t>ать словарь ребёнка</w:t>
      </w:r>
      <w:r w:rsidRPr="00251362">
        <w:rPr>
          <w:rFonts w:ascii="Times New Roman" w:hAnsi="Times New Roman"/>
          <w:sz w:val="26"/>
          <w:szCs w:val="26"/>
        </w:rPr>
        <w:t>, уделять особое внимание грамматике, своевременно и тактично исправлять грамматические ошибки.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образовательной области «Художественно-эстетическое развитие» </w:t>
      </w:r>
      <w:r>
        <w:rPr>
          <w:rFonts w:ascii="Times New Roman" w:hAnsi="Times New Roman"/>
          <w:i/>
          <w:sz w:val="26"/>
          <w:szCs w:val="26"/>
        </w:rPr>
        <w:t>высокий уровень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666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детей, </w:t>
      </w:r>
      <w:r>
        <w:rPr>
          <w:rFonts w:ascii="Times New Roman" w:hAnsi="Times New Roman"/>
          <w:i/>
          <w:sz w:val="26"/>
          <w:szCs w:val="26"/>
        </w:rPr>
        <w:t xml:space="preserve">средний уровень </w:t>
      </w:r>
      <w:r w:rsidR="00176664">
        <w:rPr>
          <w:rFonts w:ascii="Times New Roman" w:hAnsi="Times New Roman"/>
          <w:sz w:val="26"/>
          <w:szCs w:val="26"/>
        </w:rPr>
        <w:t>– 1 ребёнок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низкий уровень </w:t>
      </w:r>
      <w:r>
        <w:rPr>
          <w:rFonts w:ascii="Times New Roman" w:hAnsi="Times New Roman"/>
          <w:sz w:val="26"/>
          <w:szCs w:val="26"/>
        </w:rPr>
        <w:t>– показаний нет.</w:t>
      </w:r>
    </w:p>
    <w:p w:rsidR="00176664" w:rsidRPr="00176664" w:rsidRDefault="00176664" w:rsidP="0017666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76664">
        <w:rPr>
          <w:rFonts w:ascii="Times New Roman" w:hAnsi="Times New Roman"/>
          <w:sz w:val="26"/>
          <w:szCs w:val="26"/>
          <w:u w:val="single"/>
        </w:rPr>
        <w:t>Вывод</w:t>
      </w:r>
      <w:r w:rsidRPr="00176664">
        <w:rPr>
          <w:rFonts w:ascii="Times New Roman" w:hAnsi="Times New Roman"/>
          <w:sz w:val="26"/>
          <w:szCs w:val="26"/>
        </w:rPr>
        <w:t>: программ</w:t>
      </w:r>
      <w:r>
        <w:rPr>
          <w:rFonts w:ascii="Times New Roman" w:hAnsi="Times New Roman"/>
          <w:sz w:val="26"/>
          <w:szCs w:val="26"/>
        </w:rPr>
        <w:t>ным материалом в данной области дети владеют</w:t>
      </w:r>
      <w:r w:rsidRPr="00176664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высоком </w:t>
      </w:r>
      <w:r w:rsidRPr="00176664">
        <w:rPr>
          <w:rFonts w:ascii="Times New Roman" w:hAnsi="Times New Roman"/>
          <w:sz w:val="26"/>
          <w:szCs w:val="26"/>
        </w:rPr>
        <w:t>уровне.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 Проявляют стремление к постоянному общению с книгой, испытывают явное удовольствие при слушании литературных произведений.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176664" w:rsidRPr="00176664" w:rsidRDefault="00176664" w:rsidP="0017666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76664">
        <w:rPr>
          <w:rFonts w:ascii="Times New Roman" w:hAnsi="Times New Roman"/>
          <w:sz w:val="26"/>
          <w:szCs w:val="26"/>
        </w:rPr>
        <w:t>В лепке дети лепят предметы разной формы, используя усвоенные приемы и способы.</w:t>
      </w:r>
    </w:p>
    <w:p w:rsidR="00176664" w:rsidRPr="00176664" w:rsidRDefault="00176664" w:rsidP="0017666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76664">
        <w:rPr>
          <w:rFonts w:ascii="Times New Roman" w:hAnsi="Times New Roman"/>
          <w:sz w:val="26"/>
          <w:szCs w:val="26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176664" w:rsidRDefault="00176664" w:rsidP="0017666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76664">
        <w:rPr>
          <w:rFonts w:ascii="Times New Roman" w:hAnsi="Times New Roman"/>
          <w:sz w:val="26"/>
          <w:szCs w:val="26"/>
          <w:u w:val="single"/>
        </w:rPr>
        <w:t>Рекомендации:</w:t>
      </w:r>
      <w:r w:rsidRPr="00176664">
        <w:rPr>
          <w:rFonts w:ascii="Times New Roman" w:hAnsi="Times New Roman"/>
          <w:sz w:val="26"/>
          <w:szCs w:val="26"/>
        </w:rPr>
        <w:t xml:space="preserve"> шире</w:t>
      </w:r>
      <w:r>
        <w:rPr>
          <w:rFonts w:ascii="Times New Roman" w:hAnsi="Times New Roman"/>
          <w:sz w:val="26"/>
          <w:szCs w:val="26"/>
        </w:rPr>
        <w:t xml:space="preserve"> в домашних условиях</w:t>
      </w:r>
      <w:r w:rsidRPr="00176664">
        <w:rPr>
          <w:rFonts w:ascii="Times New Roman" w:hAnsi="Times New Roman"/>
          <w:sz w:val="26"/>
          <w:szCs w:val="26"/>
        </w:rPr>
        <w:t xml:space="preserve">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</w:t>
      </w:r>
      <w:r>
        <w:rPr>
          <w:rFonts w:ascii="Times New Roman" w:hAnsi="Times New Roman"/>
          <w:sz w:val="26"/>
          <w:szCs w:val="26"/>
        </w:rPr>
        <w:t>.</w:t>
      </w:r>
    </w:p>
    <w:p w:rsidR="00522277" w:rsidRDefault="00C96D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образовательной области «Физическое развитие» </w:t>
      </w:r>
      <w:r>
        <w:rPr>
          <w:rFonts w:ascii="Times New Roman" w:hAnsi="Times New Roman"/>
          <w:i/>
          <w:sz w:val="26"/>
          <w:szCs w:val="26"/>
        </w:rPr>
        <w:t>высокий уровень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6664">
        <w:rPr>
          <w:rFonts w:ascii="Times New Roman" w:hAnsi="Times New Roman"/>
          <w:sz w:val="26"/>
          <w:szCs w:val="26"/>
        </w:rPr>
        <w:t>21 ребёнок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средний уровень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76664">
        <w:rPr>
          <w:rFonts w:ascii="Times New Roman" w:hAnsi="Times New Roman"/>
          <w:sz w:val="26"/>
          <w:szCs w:val="26"/>
        </w:rPr>
        <w:t>показаний нет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 xml:space="preserve">низкий уровень </w:t>
      </w:r>
      <w:r>
        <w:rPr>
          <w:rFonts w:ascii="Times New Roman" w:hAnsi="Times New Roman"/>
          <w:sz w:val="26"/>
          <w:szCs w:val="26"/>
        </w:rPr>
        <w:t>– показаний нет.</w:t>
      </w:r>
    </w:p>
    <w:p w:rsidR="00176664" w:rsidRPr="00176664" w:rsidRDefault="00176664" w:rsidP="0017666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76664">
        <w:rPr>
          <w:rFonts w:ascii="Times New Roman" w:hAnsi="Times New Roman"/>
          <w:sz w:val="26"/>
          <w:szCs w:val="26"/>
          <w:u w:val="single"/>
        </w:rPr>
        <w:t>Вывод:</w:t>
      </w:r>
      <w:r w:rsidRPr="00176664">
        <w:rPr>
          <w:rFonts w:ascii="Times New Roman" w:hAnsi="Times New Roman"/>
          <w:sz w:val="26"/>
          <w:szCs w:val="26"/>
        </w:rPr>
        <w:t xml:space="preserve"> 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176664" w:rsidRDefault="00176664" w:rsidP="0017666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76664">
        <w:rPr>
          <w:rFonts w:ascii="Times New Roman" w:hAnsi="Times New Roman"/>
          <w:sz w:val="26"/>
          <w:szCs w:val="26"/>
          <w:u w:val="single"/>
        </w:rPr>
        <w:lastRenderedPageBreak/>
        <w:t>Рекомендации:</w:t>
      </w:r>
      <w:r w:rsidRPr="00176664">
        <w:rPr>
          <w:rFonts w:ascii="Times New Roman" w:hAnsi="Times New Roman"/>
          <w:sz w:val="26"/>
          <w:szCs w:val="26"/>
        </w:rPr>
        <w:t xml:space="preserve">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522277" w:rsidRPr="00A3781C" w:rsidRDefault="00C96D18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781C">
        <w:rPr>
          <w:rFonts w:ascii="Times New Roman" w:hAnsi="Times New Roman"/>
          <w:sz w:val="26"/>
          <w:szCs w:val="26"/>
          <w:u w:val="single"/>
        </w:rPr>
        <w:t>Вывод:</w:t>
      </w:r>
    </w:p>
    <w:p w:rsidR="00522277" w:rsidRPr="00A3781C" w:rsidRDefault="00C96D18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781C">
        <w:rPr>
          <w:rFonts w:ascii="Times New Roman" w:hAnsi="Times New Roman"/>
          <w:sz w:val="26"/>
          <w:szCs w:val="26"/>
        </w:rPr>
        <w:t xml:space="preserve">Анализируя результаты диагностики по всем образовательным областям можно сделать вывод, что значения показателей показывают в основном средний и высокий уровни. </w:t>
      </w:r>
    </w:p>
    <w:p w:rsidR="00522277" w:rsidRPr="00A3781C" w:rsidRDefault="00C96D18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781C">
        <w:rPr>
          <w:rFonts w:ascii="Times New Roman" w:hAnsi="Times New Roman"/>
          <w:sz w:val="26"/>
          <w:szCs w:val="26"/>
        </w:rPr>
        <w:t xml:space="preserve">По образовательным областям и направлениям количественный состав детей со средним уровнем (в стадии формирования) составил </w:t>
      </w:r>
      <w:r w:rsidR="00FC4E84" w:rsidRPr="00A3781C">
        <w:rPr>
          <w:rFonts w:ascii="Times New Roman" w:hAnsi="Times New Roman"/>
          <w:sz w:val="26"/>
          <w:szCs w:val="26"/>
        </w:rPr>
        <w:t>3</w:t>
      </w:r>
      <w:r w:rsidRPr="00A3781C">
        <w:rPr>
          <w:rFonts w:ascii="Times New Roman" w:hAnsi="Times New Roman"/>
          <w:sz w:val="26"/>
          <w:szCs w:val="26"/>
        </w:rPr>
        <w:t xml:space="preserve"> </w:t>
      </w:r>
      <w:r w:rsidR="00FC4E84" w:rsidRPr="00A3781C">
        <w:rPr>
          <w:rFonts w:ascii="Times New Roman" w:hAnsi="Times New Roman"/>
          <w:sz w:val="26"/>
          <w:szCs w:val="26"/>
        </w:rPr>
        <w:t>ребёнка</w:t>
      </w:r>
      <w:r w:rsidRPr="00A3781C">
        <w:rPr>
          <w:rFonts w:ascii="Times New Roman" w:hAnsi="Times New Roman"/>
          <w:sz w:val="26"/>
          <w:szCs w:val="26"/>
        </w:rPr>
        <w:t xml:space="preserve">, это </w:t>
      </w:r>
      <w:r w:rsidR="00FC4E84" w:rsidRPr="00A3781C">
        <w:rPr>
          <w:rFonts w:ascii="Times New Roman" w:hAnsi="Times New Roman"/>
          <w:sz w:val="26"/>
          <w:szCs w:val="26"/>
        </w:rPr>
        <w:t>14</w:t>
      </w:r>
      <w:r w:rsidRPr="00A3781C">
        <w:rPr>
          <w:rFonts w:ascii="Times New Roman" w:hAnsi="Times New Roman"/>
          <w:sz w:val="26"/>
          <w:szCs w:val="26"/>
        </w:rPr>
        <w:t>%. На данные показатели повлияло, частые отсутствия вос</w:t>
      </w:r>
      <w:r w:rsidR="00FC4E84" w:rsidRPr="00A3781C">
        <w:rPr>
          <w:rFonts w:ascii="Times New Roman" w:hAnsi="Times New Roman"/>
          <w:sz w:val="26"/>
          <w:szCs w:val="26"/>
        </w:rPr>
        <w:t>питанников по причине и без неё.</w:t>
      </w:r>
    </w:p>
    <w:p w:rsidR="00522277" w:rsidRPr="00A3781C" w:rsidRDefault="00C96D18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781C">
        <w:rPr>
          <w:rFonts w:ascii="Times New Roman" w:hAnsi="Times New Roman"/>
          <w:sz w:val="26"/>
          <w:szCs w:val="26"/>
        </w:rPr>
        <w:t>Сравнительные данные приведены в таблицах.</w:t>
      </w:r>
    </w:p>
    <w:p w:rsidR="00FC4E84" w:rsidRPr="00A3781C" w:rsidRDefault="00FC4E84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22277" w:rsidRPr="00A3781C" w:rsidRDefault="00C96D18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781C">
        <w:rPr>
          <w:rFonts w:ascii="Times New Roman" w:hAnsi="Times New Roman"/>
          <w:sz w:val="26"/>
          <w:szCs w:val="26"/>
        </w:rPr>
        <w:t>Анализируя результаты диагностики детского развития можно сделать вывод, что в основном у детей сформирована соответственно возрасту, координация движений, они проявляют интерес к миру, потребность в познавательном общении, знают свою фамилию, пол, возраст, у них сформированы основные культурные способы деятельности, они проявляют инициативу в общении, игре.</w:t>
      </w:r>
    </w:p>
    <w:p w:rsidR="00FC4E84" w:rsidRPr="00A3781C" w:rsidRDefault="00FC4E84" w:rsidP="00A3781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4E84" w:rsidRPr="00A3781C" w:rsidRDefault="00FC4E84" w:rsidP="00A3781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781C">
        <w:rPr>
          <w:rFonts w:ascii="Times New Roman" w:hAnsi="Times New Roman"/>
          <w:sz w:val="26"/>
          <w:szCs w:val="26"/>
          <w:lang w:eastAsia="ru-RU"/>
        </w:rPr>
        <w:t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86% детей продемонстрировали высокий уровень готовности к школьному обучению.</w:t>
      </w:r>
    </w:p>
    <w:p w:rsidR="00FC4E84" w:rsidRPr="00A3781C" w:rsidRDefault="00FC4E84" w:rsidP="00A3781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781C">
        <w:rPr>
          <w:rFonts w:ascii="Times New Roman" w:hAnsi="Times New Roman"/>
          <w:sz w:val="26"/>
          <w:szCs w:val="26"/>
          <w:lang w:eastAsia="ru-RU"/>
        </w:rPr>
        <w:t>Результаты получены за счет достаточно сформированной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FC4E84" w:rsidRPr="00A3781C" w:rsidRDefault="00FC4E84" w:rsidP="00A3781C">
      <w:pPr>
        <w:shd w:val="clear" w:color="auto" w:fill="FFFFFF"/>
        <w:spacing w:before="100" w:beforeAutospacing="1" w:line="3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781C">
        <w:rPr>
          <w:rFonts w:ascii="Times New Roman" w:hAnsi="Times New Roman"/>
          <w:sz w:val="26"/>
          <w:szCs w:val="26"/>
          <w:lang w:eastAsia="ru-RU"/>
        </w:rPr>
        <w:t>Очевиден положительный результат проделанной работы: низкий уровень усвоения программы детьми отсутствует, знания детей прочные, они способны применять их в повседневной деятельности.</w:t>
      </w:r>
    </w:p>
    <w:p w:rsidR="00522277" w:rsidRPr="00176664" w:rsidRDefault="0052227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522277" w:rsidRPr="00176664" w:rsidRDefault="0052227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522277" w:rsidRPr="00176664" w:rsidRDefault="00522277">
      <w:pPr>
        <w:rPr>
          <w:rFonts w:ascii="Calibri" w:hAnsi="Calibri"/>
          <w:color w:val="FF0000"/>
        </w:rPr>
      </w:pPr>
    </w:p>
    <w:p w:rsidR="00522277" w:rsidRPr="00176664" w:rsidRDefault="00522277">
      <w:pPr>
        <w:rPr>
          <w:color w:val="FF0000"/>
        </w:rPr>
      </w:pPr>
      <w:bookmarkStart w:id="0" w:name="_GoBack"/>
      <w:bookmarkEnd w:id="0"/>
    </w:p>
    <w:sectPr w:rsidR="00522277" w:rsidRPr="001766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7"/>
    <w:rsid w:val="00176664"/>
    <w:rsid w:val="00251362"/>
    <w:rsid w:val="00522277"/>
    <w:rsid w:val="00557C1F"/>
    <w:rsid w:val="007E6834"/>
    <w:rsid w:val="00974A6A"/>
    <w:rsid w:val="00A3781C"/>
    <w:rsid w:val="00C96D18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84FAC-31E3-494D-B44D-BE5D7ED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E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User</cp:lastModifiedBy>
  <cp:revision>14</cp:revision>
  <cp:lastPrinted>2024-10-07T06:29:00Z</cp:lastPrinted>
  <dcterms:created xsi:type="dcterms:W3CDTF">2023-12-03T11:49:00Z</dcterms:created>
  <dcterms:modified xsi:type="dcterms:W3CDTF">2025-04-07T05:07:00Z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